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35F76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418C8">
        <w:rPr>
          <w:rFonts w:ascii="Calibri" w:eastAsia="Calibri" w:hAnsi="Calibri" w:cs="Calibri"/>
          <w:sz w:val="24"/>
          <w:szCs w:val="24"/>
        </w:rPr>
        <w:t xml:space="preserve">**Pour diffusion** </w:t>
      </w:r>
    </w:p>
    <w:p w14:paraId="3AB20FC1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C132971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418C8">
        <w:rPr>
          <w:rFonts w:ascii="Calibri" w:eastAsia="Calibri" w:hAnsi="Calibri" w:cs="Calibri"/>
          <w:sz w:val="24"/>
          <w:szCs w:val="24"/>
        </w:rPr>
        <w:t>Mesdames, Messieurs,</w:t>
      </w:r>
    </w:p>
    <w:p w14:paraId="6629B515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914C915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418C8">
        <w:rPr>
          <w:rFonts w:ascii="Calibri" w:eastAsia="Calibri" w:hAnsi="Calibri" w:cs="Calibri"/>
          <w:sz w:val="24"/>
          <w:szCs w:val="24"/>
        </w:rPr>
        <w:t xml:space="preserve">Par ce courriel, nous vous transmettons le lien vous permettant de prendre connaissance de </w:t>
      </w:r>
      <w:hyperlink r:id="rId4" w:history="1">
        <w:r w:rsidRPr="008418C8">
          <w:rPr>
            <w:rFonts w:ascii="Calibri" w:eastAsia="Calibri" w:hAnsi="Calibri" w:cs="Calibri"/>
            <w:color w:val="0563C1"/>
            <w:sz w:val="24"/>
            <w:szCs w:val="24"/>
            <w:u w:val="single"/>
          </w:rPr>
          <w:t>l’ordre du jour</w:t>
        </w:r>
      </w:hyperlink>
      <w:r w:rsidRPr="008418C8">
        <w:rPr>
          <w:rFonts w:ascii="Calibri" w:eastAsia="Calibri" w:hAnsi="Calibri" w:cs="Calibri"/>
          <w:sz w:val="24"/>
          <w:szCs w:val="24"/>
        </w:rPr>
        <w:t xml:space="preserve"> de la séance ordinaire du conseil d'administration du Centre de services scolaire des Phares, qui se tiendra le mardi 8 février, à 19 h, par vidéoconférence ZOOM.</w:t>
      </w:r>
    </w:p>
    <w:p w14:paraId="5D731E64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461D485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418C8">
        <w:rPr>
          <w:rFonts w:ascii="Calibri" w:eastAsia="Calibri" w:hAnsi="Calibri" w:cs="Calibri"/>
          <w:sz w:val="24"/>
          <w:szCs w:val="24"/>
        </w:rPr>
        <w:t xml:space="preserve">Les personnes qui souhaitent assister à la séance sont priées de communiquer par courriel à l'adresse </w:t>
      </w:r>
      <w:hyperlink r:id="rId5" w:history="1">
        <w:r w:rsidRPr="008418C8">
          <w:rPr>
            <w:rFonts w:ascii="Calibri" w:eastAsia="Calibri" w:hAnsi="Calibri" w:cs="Calibri"/>
            <w:color w:val="0563C1"/>
            <w:sz w:val="24"/>
            <w:szCs w:val="24"/>
            <w:u w:val="single"/>
          </w:rPr>
          <w:t>dgphares@csphares.qc.ca</w:t>
        </w:r>
      </w:hyperlink>
      <w:r w:rsidRPr="008418C8">
        <w:rPr>
          <w:rFonts w:ascii="Calibri" w:eastAsia="Calibri" w:hAnsi="Calibri" w:cs="Calibri"/>
          <w:sz w:val="24"/>
          <w:szCs w:val="24"/>
        </w:rPr>
        <w:t xml:space="preserve"> et une invitation vous permettant de vous connecter à la plateforme de vidéoconférence vous sera transmise.</w:t>
      </w:r>
    </w:p>
    <w:p w14:paraId="5822C543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8F6781A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418C8">
        <w:rPr>
          <w:rFonts w:ascii="Calibri" w:eastAsia="Calibri" w:hAnsi="Calibri" w:cs="Calibri"/>
          <w:sz w:val="24"/>
          <w:szCs w:val="24"/>
        </w:rPr>
        <w:t>Veuillez agréer, Mesdames, Messieurs, nos salutations distinguées.</w:t>
      </w:r>
    </w:p>
    <w:p w14:paraId="326A5257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</w:rPr>
      </w:pPr>
    </w:p>
    <w:p w14:paraId="33E5A5BA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color w:val="1F3864"/>
          <w:sz w:val="28"/>
          <w:szCs w:val="28"/>
          <w:lang w:eastAsia="fr-CA"/>
        </w:rPr>
      </w:pPr>
      <w:r w:rsidRPr="008418C8">
        <w:rPr>
          <w:rFonts w:ascii="Calibri" w:eastAsia="Calibri" w:hAnsi="Calibri" w:cs="Calibri"/>
          <w:b/>
          <w:bCs/>
          <w:color w:val="1F3864"/>
          <w:sz w:val="28"/>
          <w:szCs w:val="28"/>
          <w:lang w:eastAsia="fr-CA"/>
        </w:rPr>
        <w:t>Claudia Huet</w:t>
      </w:r>
    </w:p>
    <w:p w14:paraId="0C13AD69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color w:val="1F3864"/>
          <w:lang w:eastAsia="fr-CA"/>
        </w:rPr>
      </w:pPr>
      <w:r w:rsidRPr="008418C8">
        <w:rPr>
          <w:rFonts w:ascii="Calibri" w:eastAsia="Calibri" w:hAnsi="Calibri" w:cs="Calibri"/>
          <w:color w:val="1F3864"/>
          <w:lang w:eastAsia="fr-CA"/>
        </w:rPr>
        <w:t>Chef de secrétariat</w:t>
      </w:r>
    </w:p>
    <w:p w14:paraId="69F04AA4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color w:val="1F3864"/>
          <w:lang w:eastAsia="fr-CA"/>
        </w:rPr>
      </w:pPr>
      <w:r w:rsidRPr="008418C8">
        <w:rPr>
          <w:rFonts w:ascii="Calibri" w:eastAsia="Calibri" w:hAnsi="Calibri" w:cs="Calibri"/>
          <w:color w:val="1F3864"/>
          <w:lang w:eastAsia="fr-CA"/>
        </w:rPr>
        <w:t>Direction générale</w:t>
      </w:r>
    </w:p>
    <w:p w14:paraId="426C69F1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color w:val="1F3864"/>
          <w:lang w:eastAsia="fr-CA"/>
        </w:rPr>
      </w:pPr>
      <w:r w:rsidRPr="008418C8">
        <w:rPr>
          <w:rFonts w:ascii="Calibri" w:eastAsia="Calibri" w:hAnsi="Calibri" w:cs="Calibri"/>
          <w:color w:val="1F3864"/>
          <w:lang w:eastAsia="fr-CA"/>
        </w:rPr>
        <w:t>Centre de services scolaire des Phares</w:t>
      </w:r>
    </w:p>
    <w:p w14:paraId="54291FC3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color w:val="1F3864"/>
          <w:lang w:eastAsia="fr-CA"/>
        </w:rPr>
      </w:pPr>
      <w:r w:rsidRPr="008418C8">
        <w:rPr>
          <w:rFonts w:ascii="Calibri" w:eastAsia="Calibri" w:hAnsi="Calibri" w:cs="Calibri"/>
          <w:color w:val="1F3864"/>
          <w:lang w:eastAsia="fr-CA"/>
        </w:rPr>
        <w:t>435, avenue Rouleau</w:t>
      </w:r>
    </w:p>
    <w:p w14:paraId="48B4542E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color w:val="1F3864"/>
          <w:lang w:eastAsia="fr-CA"/>
        </w:rPr>
      </w:pPr>
      <w:r w:rsidRPr="008418C8">
        <w:rPr>
          <w:rFonts w:ascii="Calibri" w:eastAsia="Calibri" w:hAnsi="Calibri" w:cs="Calibri"/>
          <w:color w:val="1F3864"/>
          <w:lang w:eastAsia="fr-CA"/>
        </w:rPr>
        <w:t>Rimouski (Québec) G5L 8V4</w:t>
      </w:r>
    </w:p>
    <w:p w14:paraId="490E4878" w14:textId="77777777" w:rsidR="008418C8" w:rsidRPr="008418C8" w:rsidRDefault="008418C8" w:rsidP="008418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Calibri" w:hAnsi="Calibri" w:cs="Calibri"/>
          <w:lang w:eastAsia="fr-CA"/>
        </w:rPr>
      </w:pPr>
      <w:r w:rsidRPr="008418C8">
        <w:rPr>
          <w:rFonts w:ascii="Calibri" w:eastAsia="Calibri" w:hAnsi="Calibri" w:cs="Calibri"/>
          <w:color w:val="1F3864"/>
          <w:lang w:eastAsia="fr-CA"/>
        </w:rPr>
        <w:t>Téléphone: 418 723-5927, Poste 1010</w:t>
      </w:r>
    </w:p>
    <w:p w14:paraId="1C801521" w14:textId="77777777" w:rsidR="004972E8" w:rsidRDefault="004972E8"/>
    <w:sectPr w:rsidR="004972E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C8"/>
    <w:rsid w:val="004972E8"/>
    <w:rsid w:val="0084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E0DB8"/>
  <w15:chartTrackingRefBased/>
  <w15:docId w15:val="{24631E12-6777-474A-89AD-07D8E181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gphares@csphares.qc.ca" TargetMode="External"/><Relationship Id="rId4" Type="http://schemas.openxmlformats.org/officeDocument/2006/relationships/hyperlink" Target="https://www.csphares.qc.ca/wp-content/uploads/2022/02/2.-ordre-du-jour-du-8-fevrier-2022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802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Verdon</dc:creator>
  <cp:keywords/>
  <dc:description/>
  <cp:lastModifiedBy>Monique Verdon</cp:lastModifiedBy>
  <cp:revision>1</cp:revision>
  <dcterms:created xsi:type="dcterms:W3CDTF">2022-02-07T15:18:00Z</dcterms:created>
  <dcterms:modified xsi:type="dcterms:W3CDTF">2022-02-07T15:21:00Z</dcterms:modified>
</cp:coreProperties>
</file>